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0E1B" w14:textId="6D3B9605" w:rsidR="00A66322" w:rsidRDefault="007F72B8" w:rsidP="00857496">
      <w:pPr>
        <w:rPr>
          <w:rFonts w:ascii="Verdana" w:hAnsi="Verdana"/>
          <w:sz w:val="24"/>
          <w:szCs w:val="24"/>
        </w:rPr>
      </w:pPr>
      <w:r w:rsidRPr="007F72B8">
        <w:rPr>
          <w:rFonts w:ascii="Verdana" w:hAnsi="Verdana"/>
          <w:sz w:val="24"/>
          <w:szCs w:val="24"/>
        </w:rPr>
        <w:t xml:space="preserve">October </w:t>
      </w:r>
      <w:r w:rsidR="0078090E">
        <w:rPr>
          <w:rFonts w:ascii="Verdana" w:hAnsi="Verdana"/>
          <w:sz w:val="24"/>
          <w:szCs w:val="24"/>
        </w:rPr>
        <w:t>20</w:t>
      </w:r>
      <w:r w:rsidRPr="007F72B8">
        <w:rPr>
          <w:rFonts w:ascii="Verdana" w:hAnsi="Verdana"/>
          <w:sz w:val="24"/>
          <w:szCs w:val="24"/>
        </w:rPr>
        <w:t>, 2025</w:t>
      </w:r>
    </w:p>
    <w:p w14:paraId="003184C0" w14:textId="77777777" w:rsidR="007F72B8" w:rsidRDefault="007F72B8" w:rsidP="00857496">
      <w:pPr>
        <w:rPr>
          <w:rFonts w:ascii="Verdana" w:hAnsi="Verdana"/>
          <w:sz w:val="24"/>
          <w:szCs w:val="24"/>
        </w:rPr>
      </w:pPr>
    </w:p>
    <w:p w14:paraId="50C1EF24" w14:textId="77777777" w:rsidR="007F72B8" w:rsidRDefault="007F72B8" w:rsidP="00857496">
      <w:pPr>
        <w:rPr>
          <w:rFonts w:ascii="Verdana" w:hAnsi="Verdana"/>
          <w:sz w:val="24"/>
          <w:szCs w:val="24"/>
        </w:rPr>
      </w:pPr>
    </w:p>
    <w:p w14:paraId="0F793A7B" w14:textId="3D36722A" w:rsidR="007F72B8" w:rsidRDefault="007F72B8" w:rsidP="00857496">
      <w:pPr>
        <w:rPr>
          <w:rFonts w:ascii="Verdana" w:hAnsi="Verdana"/>
          <w:sz w:val="24"/>
          <w:szCs w:val="24"/>
        </w:rPr>
      </w:pPr>
      <w:r>
        <w:rPr>
          <w:rFonts w:ascii="Verdana" w:hAnsi="Verdana"/>
          <w:sz w:val="24"/>
          <w:szCs w:val="24"/>
        </w:rPr>
        <w:t>Mr. Ryan Schmidt</w:t>
      </w:r>
    </w:p>
    <w:p w14:paraId="18F67D8D" w14:textId="2EB1EA54" w:rsidR="007F72B8" w:rsidRDefault="007F72B8" w:rsidP="00857496">
      <w:pPr>
        <w:rPr>
          <w:rFonts w:ascii="Verdana" w:hAnsi="Verdana"/>
          <w:sz w:val="24"/>
          <w:szCs w:val="24"/>
        </w:rPr>
      </w:pPr>
      <w:r>
        <w:rPr>
          <w:rFonts w:ascii="Verdana" w:hAnsi="Verdana"/>
          <w:sz w:val="24"/>
          <w:szCs w:val="24"/>
        </w:rPr>
        <w:t>Village Engineer</w:t>
      </w:r>
    </w:p>
    <w:p w14:paraId="51377814" w14:textId="33FC08FC" w:rsidR="007F72B8" w:rsidRDefault="007F72B8" w:rsidP="00857496">
      <w:pPr>
        <w:rPr>
          <w:rFonts w:ascii="Verdana" w:hAnsi="Verdana"/>
          <w:sz w:val="24"/>
          <w:szCs w:val="24"/>
        </w:rPr>
      </w:pPr>
      <w:r>
        <w:rPr>
          <w:rFonts w:ascii="Verdana" w:hAnsi="Verdana"/>
          <w:sz w:val="24"/>
          <w:szCs w:val="24"/>
        </w:rPr>
        <w:t>Village of Caledonia</w:t>
      </w:r>
    </w:p>
    <w:p w14:paraId="59242952" w14:textId="1010BDF1" w:rsidR="007F72B8" w:rsidRDefault="007F72B8" w:rsidP="00857496">
      <w:pPr>
        <w:rPr>
          <w:rFonts w:ascii="Verdana" w:hAnsi="Verdana"/>
          <w:sz w:val="24"/>
          <w:szCs w:val="24"/>
        </w:rPr>
      </w:pPr>
      <w:r>
        <w:rPr>
          <w:rFonts w:ascii="Verdana" w:hAnsi="Verdana"/>
          <w:sz w:val="24"/>
          <w:szCs w:val="24"/>
        </w:rPr>
        <w:t>5043 Chester Lane</w:t>
      </w:r>
    </w:p>
    <w:p w14:paraId="357D5BBA" w14:textId="6C52BABF" w:rsidR="007F72B8" w:rsidRDefault="007F72B8" w:rsidP="00857496">
      <w:pPr>
        <w:rPr>
          <w:rFonts w:ascii="Verdana" w:hAnsi="Verdana"/>
          <w:sz w:val="24"/>
          <w:szCs w:val="24"/>
        </w:rPr>
      </w:pPr>
      <w:r>
        <w:rPr>
          <w:rFonts w:ascii="Verdana" w:hAnsi="Verdana"/>
          <w:sz w:val="24"/>
          <w:szCs w:val="24"/>
        </w:rPr>
        <w:t>Racine, WI  43402</w:t>
      </w:r>
    </w:p>
    <w:p w14:paraId="0A1A2286" w14:textId="77777777" w:rsidR="007F72B8" w:rsidRDefault="007F72B8" w:rsidP="00857496">
      <w:pPr>
        <w:rPr>
          <w:rFonts w:ascii="Verdana" w:hAnsi="Verdana"/>
          <w:sz w:val="24"/>
          <w:szCs w:val="24"/>
        </w:rPr>
      </w:pPr>
    </w:p>
    <w:p w14:paraId="6C49FEB1" w14:textId="156DCFC4" w:rsidR="007F72B8" w:rsidRDefault="007F72B8" w:rsidP="00857496">
      <w:pPr>
        <w:rPr>
          <w:rFonts w:ascii="Verdana" w:hAnsi="Verdana"/>
          <w:sz w:val="24"/>
          <w:szCs w:val="24"/>
        </w:rPr>
      </w:pPr>
      <w:r>
        <w:rPr>
          <w:rFonts w:ascii="Verdana" w:hAnsi="Verdana"/>
          <w:sz w:val="24"/>
          <w:szCs w:val="24"/>
        </w:rPr>
        <w:t>Re:  Homestead – Request for Waiver</w:t>
      </w:r>
    </w:p>
    <w:p w14:paraId="111CD3BE" w14:textId="77777777" w:rsidR="007F72B8" w:rsidRDefault="007F72B8" w:rsidP="00857496">
      <w:pPr>
        <w:rPr>
          <w:rFonts w:ascii="Verdana" w:hAnsi="Verdana"/>
          <w:sz w:val="24"/>
          <w:szCs w:val="24"/>
        </w:rPr>
      </w:pPr>
    </w:p>
    <w:p w14:paraId="3DA33D88" w14:textId="1DCAF0F4" w:rsidR="007F72B8" w:rsidRDefault="007F72B8" w:rsidP="00857496">
      <w:pPr>
        <w:rPr>
          <w:rFonts w:ascii="Verdana" w:hAnsi="Verdana"/>
          <w:sz w:val="24"/>
          <w:szCs w:val="24"/>
        </w:rPr>
      </w:pPr>
      <w:r>
        <w:rPr>
          <w:rFonts w:ascii="Verdana" w:hAnsi="Verdana"/>
          <w:sz w:val="24"/>
          <w:szCs w:val="24"/>
        </w:rPr>
        <w:t xml:space="preserve">Dear Ryan, </w:t>
      </w:r>
    </w:p>
    <w:p w14:paraId="15671F9F" w14:textId="77777777" w:rsidR="007F72B8" w:rsidRDefault="007F72B8" w:rsidP="00857496">
      <w:pPr>
        <w:rPr>
          <w:rFonts w:ascii="Verdana" w:hAnsi="Verdana"/>
          <w:sz w:val="24"/>
          <w:szCs w:val="24"/>
        </w:rPr>
      </w:pPr>
    </w:p>
    <w:p w14:paraId="779DB108" w14:textId="292B9568" w:rsidR="007F72B8" w:rsidRDefault="007F72B8" w:rsidP="00857496">
      <w:pPr>
        <w:rPr>
          <w:rFonts w:ascii="Verdana" w:hAnsi="Verdana"/>
          <w:sz w:val="24"/>
          <w:szCs w:val="24"/>
        </w:rPr>
      </w:pPr>
      <w:r>
        <w:rPr>
          <w:rFonts w:ascii="Verdana" w:hAnsi="Verdana"/>
          <w:sz w:val="24"/>
          <w:szCs w:val="24"/>
        </w:rPr>
        <w:t xml:space="preserve">Pursuant to the discussion ongoing with Village Staff and Attorney Ekes, The Newport Group, LTD, owner and Developer is requesting a Waiver to the </w:t>
      </w:r>
      <w:r w:rsidR="00C71F2F">
        <w:rPr>
          <w:rFonts w:ascii="Verdana" w:hAnsi="Verdana"/>
          <w:sz w:val="24"/>
          <w:szCs w:val="24"/>
        </w:rPr>
        <w:t>Ordinance</w:t>
      </w:r>
      <w:r w:rsidR="00ED5389">
        <w:rPr>
          <w:rFonts w:ascii="Verdana" w:hAnsi="Verdana"/>
          <w:sz w:val="24"/>
          <w:szCs w:val="24"/>
        </w:rPr>
        <w:t xml:space="preserve"> as it regards Conservation Easements.  </w:t>
      </w:r>
    </w:p>
    <w:p w14:paraId="24F658DC" w14:textId="77777777" w:rsidR="0078090E" w:rsidRDefault="0078090E" w:rsidP="00857496">
      <w:pPr>
        <w:rPr>
          <w:rFonts w:ascii="Verdana" w:hAnsi="Verdana"/>
          <w:sz w:val="24"/>
          <w:szCs w:val="24"/>
        </w:rPr>
      </w:pPr>
    </w:p>
    <w:p w14:paraId="147C96C4" w14:textId="77777777" w:rsidR="0078090E" w:rsidRDefault="0078090E" w:rsidP="00857496">
      <w:pPr>
        <w:rPr>
          <w:rFonts w:ascii="Verdana" w:hAnsi="Verdana"/>
          <w:sz w:val="24"/>
          <w:szCs w:val="24"/>
        </w:rPr>
      </w:pPr>
      <w:r>
        <w:rPr>
          <w:rFonts w:ascii="Verdana" w:hAnsi="Verdana"/>
          <w:sz w:val="24"/>
          <w:szCs w:val="24"/>
        </w:rPr>
        <w:t xml:space="preserve">The current Village code requires that a conservation easement be placed on protected open spaces.  Per State Statute, the only entities that can hold that easement are actual Conservation Trusts or government or municipal entities.  </w:t>
      </w:r>
    </w:p>
    <w:p w14:paraId="31244679" w14:textId="77777777" w:rsidR="0078090E" w:rsidRDefault="0078090E" w:rsidP="00857496">
      <w:pPr>
        <w:rPr>
          <w:rFonts w:ascii="Verdana" w:hAnsi="Verdana"/>
          <w:sz w:val="24"/>
          <w:szCs w:val="24"/>
        </w:rPr>
      </w:pPr>
    </w:p>
    <w:p w14:paraId="67592627" w14:textId="1A4B2A99" w:rsidR="0078090E" w:rsidRDefault="0078090E" w:rsidP="00857496">
      <w:pPr>
        <w:rPr>
          <w:rFonts w:ascii="Verdana" w:hAnsi="Verdana"/>
          <w:sz w:val="24"/>
          <w:szCs w:val="24"/>
        </w:rPr>
      </w:pPr>
      <w:r>
        <w:rPr>
          <w:rFonts w:ascii="Verdana" w:hAnsi="Verdana"/>
          <w:sz w:val="24"/>
          <w:szCs w:val="24"/>
        </w:rPr>
        <w:t xml:space="preserve">We have submitted the request to SENO, the former Kenosha Racine Land Trust, for their review and response in writing to us.  SENO has created guidelines for sites that they may consider.  They have a minimum size requirement of 10 acres and are looking for pristine quality sites, with endangered species of plants, animals or wildlife.  As of their preliminary review this project does not meet their criteria.  We are waiting for a November SENO Board meeting for the Board to send us that in writing.  I forwarded those emails received from Stacy, their Executive </w:t>
      </w:r>
      <w:proofErr w:type="gramStart"/>
      <w:r>
        <w:rPr>
          <w:rFonts w:ascii="Verdana" w:hAnsi="Verdana"/>
          <w:sz w:val="24"/>
          <w:szCs w:val="24"/>
        </w:rPr>
        <w:t>Director</w:t>
      </w:r>
      <w:proofErr w:type="gramEnd"/>
      <w:r>
        <w:rPr>
          <w:rFonts w:ascii="Verdana" w:hAnsi="Verdana"/>
          <w:sz w:val="24"/>
          <w:szCs w:val="24"/>
        </w:rPr>
        <w:t xml:space="preserve"> which stated their likely denial.  </w:t>
      </w:r>
    </w:p>
    <w:p w14:paraId="76010045" w14:textId="77777777" w:rsidR="0078090E" w:rsidRDefault="0078090E" w:rsidP="00857496">
      <w:pPr>
        <w:rPr>
          <w:rFonts w:ascii="Verdana" w:hAnsi="Verdana"/>
          <w:sz w:val="24"/>
          <w:szCs w:val="24"/>
        </w:rPr>
      </w:pPr>
    </w:p>
    <w:p w14:paraId="4C842C67" w14:textId="7E4D9D68" w:rsidR="0078090E" w:rsidRDefault="0078090E" w:rsidP="00857496">
      <w:pPr>
        <w:rPr>
          <w:rFonts w:ascii="Verdana" w:hAnsi="Verdana"/>
          <w:sz w:val="24"/>
          <w:szCs w:val="24"/>
        </w:rPr>
      </w:pPr>
      <w:r>
        <w:rPr>
          <w:rFonts w:ascii="Verdana" w:hAnsi="Verdana"/>
          <w:sz w:val="24"/>
          <w:szCs w:val="24"/>
        </w:rPr>
        <w:t xml:space="preserve">In the meantime, The Developer is suggesting that we place a Protection Easement on the wetland area of the </w:t>
      </w:r>
      <w:proofErr w:type="gramStart"/>
      <w:r>
        <w:rPr>
          <w:rFonts w:ascii="Verdana" w:hAnsi="Verdana"/>
          <w:sz w:val="24"/>
          <w:szCs w:val="24"/>
        </w:rPr>
        <w:t>plat</w:t>
      </w:r>
      <w:proofErr w:type="gramEnd"/>
      <w:r>
        <w:rPr>
          <w:rFonts w:ascii="Verdana" w:hAnsi="Verdana"/>
          <w:sz w:val="24"/>
          <w:szCs w:val="24"/>
        </w:rPr>
        <w:t xml:space="preserve">.  It basically gives the HOA the responsibility to manage the protected area using the established Stewardship Plan as their management tool.  </w:t>
      </w:r>
    </w:p>
    <w:p w14:paraId="4DE6F88C" w14:textId="322C8E48" w:rsidR="0078090E" w:rsidRDefault="0078090E" w:rsidP="00857496">
      <w:pPr>
        <w:rPr>
          <w:rFonts w:ascii="Verdana" w:hAnsi="Verdana"/>
          <w:sz w:val="24"/>
          <w:szCs w:val="24"/>
        </w:rPr>
      </w:pPr>
    </w:p>
    <w:p w14:paraId="4FDFA18F" w14:textId="6044E2F3" w:rsidR="0078090E" w:rsidRDefault="0078090E" w:rsidP="00857496">
      <w:pPr>
        <w:rPr>
          <w:rFonts w:ascii="Verdana" w:hAnsi="Verdana"/>
          <w:sz w:val="24"/>
          <w:szCs w:val="24"/>
        </w:rPr>
      </w:pPr>
      <w:r>
        <w:rPr>
          <w:rFonts w:ascii="Verdana" w:hAnsi="Verdana"/>
          <w:sz w:val="24"/>
          <w:szCs w:val="24"/>
        </w:rPr>
        <w:t>The Developer is going to initiate th</w:t>
      </w:r>
      <w:r w:rsidR="0080110C">
        <w:rPr>
          <w:rFonts w:ascii="Verdana" w:hAnsi="Verdana"/>
          <w:sz w:val="24"/>
          <w:szCs w:val="24"/>
        </w:rPr>
        <w:t>e Stewardship Plan</w:t>
      </w:r>
      <w:r>
        <w:rPr>
          <w:rFonts w:ascii="Verdana" w:hAnsi="Verdana"/>
          <w:sz w:val="24"/>
          <w:szCs w:val="24"/>
        </w:rPr>
        <w:t xml:space="preserve"> until such time as the HOA takes over.   </w:t>
      </w:r>
    </w:p>
    <w:p w14:paraId="5D1ADE41" w14:textId="77777777" w:rsidR="0080110C" w:rsidRDefault="0080110C" w:rsidP="00857496">
      <w:pPr>
        <w:rPr>
          <w:rFonts w:ascii="Verdana" w:hAnsi="Verdana"/>
          <w:sz w:val="24"/>
          <w:szCs w:val="24"/>
        </w:rPr>
      </w:pPr>
    </w:p>
    <w:p w14:paraId="634A684E" w14:textId="16BA7D6F" w:rsidR="0080110C" w:rsidRDefault="0080110C" w:rsidP="00857496">
      <w:pPr>
        <w:rPr>
          <w:rFonts w:ascii="Verdana" w:hAnsi="Verdana"/>
          <w:sz w:val="24"/>
          <w:szCs w:val="24"/>
        </w:rPr>
      </w:pPr>
      <w:r>
        <w:rPr>
          <w:rFonts w:ascii="Verdana" w:hAnsi="Verdana"/>
          <w:sz w:val="24"/>
          <w:szCs w:val="24"/>
        </w:rPr>
        <w:t xml:space="preserve">I have attached a draft of such a Protection Easement for your review and use. </w:t>
      </w:r>
    </w:p>
    <w:p w14:paraId="6F02472D" w14:textId="77777777" w:rsidR="00ED5389" w:rsidRDefault="00ED5389" w:rsidP="00857496">
      <w:pPr>
        <w:rPr>
          <w:rFonts w:ascii="Verdana" w:hAnsi="Verdana"/>
          <w:sz w:val="24"/>
          <w:szCs w:val="24"/>
        </w:rPr>
      </w:pPr>
    </w:p>
    <w:p w14:paraId="3032527C" w14:textId="303E1E04" w:rsidR="00ED5389" w:rsidRDefault="00ED5389" w:rsidP="00857496">
      <w:pPr>
        <w:rPr>
          <w:rFonts w:ascii="Verdana" w:hAnsi="Verdana"/>
          <w:sz w:val="24"/>
          <w:szCs w:val="24"/>
        </w:rPr>
      </w:pPr>
      <w:r>
        <w:rPr>
          <w:rFonts w:ascii="Verdana" w:hAnsi="Verdana"/>
          <w:sz w:val="24"/>
          <w:szCs w:val="24"/>
        </w:rPr>
        <w:lastRenderedPageBreak/>
        <w:t xml:space="preserve">We are requesting this be placed on the October Plan Commission for discussion and possible action.  </w:t>
      </w:r>
    </w:p>
    <w:p w14:paraId="09356F3F" w14:textId="77777777" w:rsidR="00ED5389" w:rsidRDefault="00ED5389" w:rsidP="00857496">
      <w:pPr>
        <w:rPr>
          <w:rFonts w:ascii="Verdana" w:hAnsi="Verdana"/>
          <w:sz w:val="24"/>
          <w:szCs w:val="24"/>
        </w:rPr>
      </w:pPr>
    </w:p>
    <w:p w14:paraId="3A3F9E24" w14:textId="5923590D" w:rsidR="00ED5389" w:rsidRDefault="00ED5389" w:rsidP="00857496">
      <w:pPr>
        <w:rPr>
          <w:rFonts w:ascii="Verdana" w:hAnsi="Verdana"/>
          <w:sz w:val="24"/>
          <w:szCs w:val="24"/>
        </w:rPr>
      </w:pPr>
      <w:r>
        <w:rPr>
          <w:rFonts w:ascii="Verdana" w:hAnsi="Verdana"/>
          <w:sz w:val="24"/>
          <w:szCs w:val="24"/>
        </w:rPr>
        <w:t>Please let me know what else you need!</w:t>
      </w:r>
    </w:p>
    <w:p w14:paraId="1D886B43" w14:textId="77777777" w:rsidR="00ED5389" w:rsidRDefault="00ED5389" w:rsidP="00857496">
      <w:pPr>
        <w:rPr>
          <w:rFonts w:ascii="Verdana" w:hAnsi="Verdana"/>
          <w:sz w:val="24"/>
          <w:szCs w:val="24"/>
        </w:rPr>
      </w:pPr>
    </w:p>
    <w:p w14:paraId="138E5670" w14:textId="5703E0CE" w:rsidR="00ED5389" w:rsidRDefault="00ED5389" w:rsidP="00857496">
      <w:pPr>
        <w:rPr>
          <w:rFonts w:ascii="Verdana" w:hAnsi="Verdana"/>
          <w:sz w:val="24"/>
          <w:szCs w:val="24"/>
        </w:rPr>
      </w:pPr>
      <w:r>
        <w:rPr>
          <w:rFonts w:ascii="Verdana" w:hAnsi="Verdana"/>
          <w:sz w:val="24"/>
          <w:szCs w:val="24"/>
        </w:rPr>
        <w:t xml:space="preserve">Respectfully Submitted, </w:t>
      </w:r>
    </w:p>
    <w:p w14:paraId="44F75FB4" w14:textId="77777777" w:rsidR="00ED5389" w:rsidRDefault="00ED5389" w:rsidP="00857496">
      <w:pPr>
        <w:rPr>
          <w:rFonts w:ascii="Verdana" w:hAnsi="Verdana"/>
          <w:sz w:val="24"/>
          <w:szCs w:val="24"/>
        </w:rPr>
      </w:pPr>
    </w:p>
    <w:p w14:paraId="0805A096" w14:textId="02D8D46D" w:rsidR="00ED5389" w:rsidRPr="0080110C" w:rsidRDefault="0080110C" w:rsidP="00857496">
      <w:pPr>
        <w:rPr>
          <w:rFonts w:ascii="Verdana" w:hAnsi="Verdana"/>
          <w:i/>
          <w:iCs/>
          <w:sz w:val="24"/>
          <w:szCs w:val="24"/>
        </w:rPr>
      </w:pPr>
      <w:r>
        <w:rPr>
          <w:rFonts w:ascii="Verdana" w:hAnsi="Verdana"/>
          <w:i/>
          <w:iCs/>
          <w:sz w:val="24"/>
          <w:szCs w:val="24"/>
        </w:rPr>
        <w:t>Nancy Washburn</w:t>
      </w:r>
    </w:p>
    <w:p w14:paraId="040F4AD0" w14:textId="77777777" w:rsidR="00ED5389" w:rsidRDefault="00ED5389" w:rsidP="00857496">
      <w:pPr>
        <w:rPr>
          <w:rFonts w:ascii="Verdana" w:hAnsi="Verdana"/>
          <w:sz w:val="24"/>
          <w:szCs w:val="24"/>
        </w:rPr>
      </w:pPr>
    </w:p>
    <w:p w14:paraId="2B1AA10F" w14:textId="77777777" w:rsidR="00ED5389" w:rsidRDefault="00ED5389" w:rsidP="00857496">
      <w:pPr>
        <w:rPr>
          <w:rFonts w:ascii="Verdana" w:hAnsi="Verdana"/>
          <w:sz w:val="24"/>
          <w:szCs w:val="24"/>
        </w:rPr>
      </w:pPr>
    </w:p>
    <w:p w14:paraId="4A8E6365" w14:textId="63E93CD1" w:rsidR="00ED5389" w:rsidRDefault="00ED5389" w:rsidP="00857496">
      <w:pPr>
        <w:rPr>
          <w:rFonts w:ascii="Verdana" w:hAnsi="Verdana"/>
          <w:sz w:val="24"/>
          <w:szCs w:val="24"/>
        </w:rPr>
      </w:pPr>
      <w:r>
        <w:rPr>
          <w:rFonts w:ascii="Verdana" w:hAnsi="Verdana"/>
          <w:sz w:val="24"/>
          <w:szCs w:val="24"/>
        </w:rPr>
        <w:t>Nancy Washburn</w:t>
      </w:r>
    </w:p>
    <w:p w14:paraId="72B8ACB4" w14:textId="52049AD1" w:rsidR="00ED5389" w:rsidRDefault="00ED5389" w:rsidP="00857496">
      <w:pPr>
        <w:rPr>
          <w:rFonts w:ascii="Verdana" w:hAnsi="Verdana"/>
          <w:sz w:val="24"/>
          <w:szCs w:val="24"/>
        </w:rPr>
      </w:pPr>
      <w:r>
        <w:rPr>
          <w:rFonts w:ascii="Verdana" w:hAnsi="Verdana"/>
          <w:sz w:val="24"/>
          <w:szCs w:val="24"/>
        </w:rPr>
        <w:t>Land Development Administration, LLC</w:t>
      </w:r>
    </w:p>
    <w:p w14:paraId="39C15B8F" w14:textId="083D6CBA" w:rsidR="00ED5389" w:rsidRDefault="00ED5389" w:rsidP="00857496">
      <w:pPr>
        <w:rPr>
          <w:rFonts w:ascii="Verdana" w:hAnsi="Verdana"/>
          <w:sz w:val="24"/>
          <w:szCs w:val="24"/>
        </w:rPr>
      </w:pPr>
      <w:r>
        <w:rPr>
          <w:rFonts w:ascii="Verdana" w:hAnsi="Verdana"/>
          <w:sz w:val="24"/>
          <w:szCs w:val="24"/>
        </w:rPr>
        <w:t>Agent for The Newport Group</w:t>
      </w:r>
    </w:p>
    <w:p w14:paraId="62E1990C" w14:textId="77777777" w:rsidR="00ED5389" w:rsidRDefault="00ED5389" w:rsidP="00857496">
      <w:pPr>
        <w:rPr>
          <w:rFonts w:ascii="Verdana" w:hAnsi="Verdana"/>
          <w:sz w:val="24"/>
          <w:szCs w:val="24"/>
        </w:rPr>
      </w:pPr>
    </w:p>
    <w:p w14:paraId="77DB3A43" w14:textId="77777777" w:rsidR="00ED5389" w:rsidRDefault="00ED5389" w:rsidP="00857496">
      <w:pPr>
        <w:rPr>
          <w:rFonts w:ascii="Verdana" w:hAnsi="Verdana"/>
          <w:sz w:val="24"/>
          <w:szCs w:val="24"/>
        </w:rPr>
      </w:pPr>
    </w:p>
    <w:p w14:paraId="150C3EFE" w14:textId="2675BD81" w:rsidR="00ED5389" w:rsidRPr="007F72B8" w:rsidRDefault="00ED5389" w:rsidP="00857496">
      <w:pPr>
        <w:rPr>
          <w:rFonts w:ascii="Verdana" w:hAnsi="Verdana"/>
          <w:sz w:val="24"/>
          <w:szCs w:val="24"/>
        </w:rPr>
      </w:pPr>
      <w:r>
        <w:rPr>
          <w:rFonts w:ascii="Verdana" w:hAnsi="Verdana"/>
          <w:sz w:val="24"/>
          <w:szCs w:val="24"/>
        </w:rPr>
        <w:t>Cc: Raymond C. Leffler</w:t>
      </w:r>
    </w:p>
    <w:sectPr w:rsidR="00ED5389" w:rsidRPr="007F72B8" w:rsidSect="002C28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3DF9" w14:textId="77777777" w:rsidR="00E71FDB" w:rsidRDefault="00E71FDB" w:rsidP="00F915D6">
      <w:r>
        <w:separator/>
      </w:r>
    </w:p>
  </w:endnote>
  <w:endnote w:type="continuationSeparator" w:id="0">
    <w:p w14:paraId="199B0747" w14:textId="77777777" w:rsidR="00E71FDB" w:rsidRDefault="00E71FDB" w:rsidP="00F9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7C49" w14:textId="77777777" w:rsidR="00F915D6" w:rsidRDefault="00F91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8C8C8C" w:themeColor="background1" w:themeShade="8C"/>
      </w:rPr>
      <w:alias w:val="Company"/>
      <w:id w:val="270665196"/>
      <w:placeholder>
        <w:docPart w:val="2C808A8FAF9C4DC6B6C7482B45B9DDFF"/>
      </w:placeholder>
      <w:dataBinding w:prefixMappings="xmlns:ns0='http://schemas.openxmlformats.org/officeDocument/2006/extended-properties'" w:xpath="/ns0:Properties[1]/ns0:Company[1]" w:storeItemID="{6668398D-A668-4E3E-A5EB-62B293D839F1}"/>
      <w:text/>
    </w:sdtPr>
    <w:sdtEndPr/>
    <w:sdtContent>
      <w:p w14:paraId="7BDACA25" w14:textId="77777777" w:rsidR="00F915D6" w:rsidRDefault="00F915D6">
        <w:pPr>
          <w:pStyle w:val="Footer"/>
          <w:pBdr>
            <w:top w:val="single" w:sz="24" w:space="5" w:color="9BBB59" w:themeColor="accent3"/>
          </w:pBdr>
          <w:jc w:val="right"/>
          <w:rPr>
            <w:i/>
            <w:iCs/>
            <w:color w:val="8C8C8C" w:themeColor="background1" w:themeShade="8C"/>
          </w:rPr>
        </w:pPr>
        <w:r>
          <w:rPr>
            <w:i/>
            <w:iCs/>
            <w:color w:val="8C8C8C" w:themeColor="background1" w:themeShade="8C"/>
          </w:rPr>
          <w:t>Land Development Administration – 7450 County Line Rd., Mount Pleasant, WI  53403</w:t>
        </w:r>
      </w:p>
    </w:sdtContent>
  </w:sdt>
  <w:p w14:paraId="1389ED6C" w14:textId="77777777" w:rsidR="00F915D6" w:rsidRDefault="00F91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2F4B" w14:textId="77777777" w:rsidR="00F915D6" w:rsidRDefault="00F91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E9E8" w14:textId="77777777" w:rsidR="00E71FDB" w:rsidRDefault="00E71FDB" w:rsidP="00F915D6">
      <w:r>
        <w:separator/>
      </w:r>
    </w:p>
  </w:footnote>
  <w:footnote w:type="continuationSeparator" w:id="0">
    <w:p w14:paraId="73FB7E36" w14:textId="77777777" w:rsidR="00E71FDB" w:rsidRDefault="00E71FDB" w:rsidP="00F9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AC60" w14:textId="77777777" w:rsidR="00F915D6" w:rsidRDefault="00F91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8F6E" w14:textId="77777777" w:rsidR="00F915D6" w:rsidRDefault="00F13C8B">
    <w:pPr>
      <w:pStyle w:val="Header"/>
    </w:pPr>
    <w:r>
      <w:tab/>
    </w:r>
    <w:r>
      <w:tab/>
      <w:t>Nancy Washburn – LDA</w:t>
    </w:r>
  </w:p>
  <w:p w14:paraId="1A8231E0" w14:textId="77777777" w:rsidR="00F13C8B" w:rsidRDefault="00F13C8B">
    <w:pPr>
      <w:pStyle w:val="Header"/>
    </w:pPr>
    <w:r>
      <w:tab/>
    </w:r>
    <w:r>
      <w:tab/>
      <w:t>nancylynnwashburn@gmail.com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B6C1" w14:textId="77777777" w:rsidR="00F915D6" w:rsidRDefault="00F9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D0C"/>
    <w:multiLevelType w:val="hybridMultilevel"/>
    <w:tmpl w:val="C3F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D6"/>
    <w:rsid w:val="00020FA5"/>
    <w:rsid w:val="00021A35"/>
    <w:rsid w:val="00083A05"/>
    <w:rsid w:val="00095544"/>
    <w:rsid w:val="000E61D7"/>
    <w:rsid w:val="0010628E"/>
    <w:rsid w:val="00121CF8"/>
    <w:rsid w:val="00123AF7"/>
    <w:rsid w:val="00146518"/>
    <w:rsid w:val="001569E4"/>
    <w:rsid w:val="001C2227"/>
    <w:rsid w:val="001C7D41"/>
    <w:rsid w:val="002C28AF"/>
    <w:rsid w:val="002F0598"/>
    <w:rsid w:val="002F45EE"/>
    <w:rsid w:val="00306F4E"/>
    <w:rsid w:val="0033330C"/>
    <w:rsid w:val="00342839"/>
    <w:rsid w:val="003608F5"/>
    <w:rsid w:val="003838F4"/>
    <w:rsid w:val="00396C3C"/>
    <w:rsid w:val="00397BB0"/>
    <w:rsid w:val="00404185"/>
    <w:rsid w:val="00425986"/>
    <w:rsid w:val="00431067"/>
    <w:rsid w:val="00446D17"/>
    <w:rsid w:val="004811ED"/>
    <w:rsid w:val="004D35D5"/>
    <w:rsid w:val="0051415C"/>
    <w:rsid w:val="00595760"/>
    <w:rsid w:val="005B2132"/>
    <w:rsid w:val="00605B2F"/>
    <w:rsid w:val="00644F83"/>
    <w:rsid w:val="00696AF5"/>
    <w:rsid w:val="006A7695"/>
    <w:rsid w:val="006B7471"/>
    <w:rsid w:val="00705AD9"/>
    <w:rsid w:val="00727348"/>
    <w:rsid w:val="0075339F"/>
    <w:rsid w:val="00767875"/>
    <w:rsid w:val="0078090E"/>
    <w:rsid w:val="007D6263"/>
    <w:rsid w:val="007F72B8"/>
    <w:rsid w:val="0080110C"/>
    <w:rsid w:val="00803285"/>
    <w:rsid w:val="008358D2"/>
    <w:rsid w:val="00836204"/>
    <w:rsid w:val="00857496"/>
    <w:rsid w:val="00892D02"/>
    <w:rsid w:val="00904535"/>
    <w:rsid w:val="00907EF4"/>
    <w:rsid w:val="00913A73"/>
    <w:rsid w:val="00962FBB"/>
    <w:rsid w:val="00A102DC"/>
    <w:rsid w:val="00A43E31"/>
    <w:rsid w:val="00A6509D"/>
    <w:rsid w:val="00A66322"/>
    <w:rsid w:val="00A872BB"/>
    <w:rsid w:val="00B06888"/>
    <w:rsid w:val="00B404C8"/>
    <w:rsid w:val="00B54CD9"/>
    <w:rsid w:val="00B568BD"/>
    <w:rsid w:val="00B74978"/>
    <w:rsid w:val="00B81CD5"/>
    <w:rsid w:val="00BE0DAD"/>
    <w:rsid w:val="00C71F2F"/>
    <w:rsid w:val="00CD4FE2"/>
    <w:rsid w:val="00D1089E"/>
    <w:rsid w:val="00D3537D"/>
    <w:rsid w:val="00DD421D"/>
    <w:rsid w:val="00DE1BED"/>
    <w:rsid w:val="00E30EC5"/>
    <w:rsid w:val="00E71FDB"/>
    <w:rsid w:val="00E96BA1"/>
    <w:rsid w:val="00E96F71"/>
    <w:rsid w:val="00ED5389"/>
    <w:rsid w:val="00F13C8B"/>
    <w:rsid w:val="00F1417F"/>
    <w:rsid w:val="00F3292C"/>
    <w:rsid w:val="00F4412F"/>
    <w:rsid w:val="00F73B48"/>
    <w:rsid w:val="00F915D6"/>
    <w:rsid w:val="00F92D41"/>
    <w:rsid w:val="00FE3685"/>
    <w:rsid w:val="00FE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29B1"/>
  <w15:docId w15:val="{65696200-CE60-4205-A338-073356D0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C8"/>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5D6"/>
    <w:pPr>
      <w:spacing w:after="0" w:line="240" w:lineRule="auto"/>
    </w:pPr>
  </w:style>
  <w:style w:type="paragraph" w:styleId="Header">
    <w:name w:val="header"/>
    <w:basedOn w:val="Normal"/>
    <w:link w:val="HeaderChar"/>
    <w:uiPriority w:val="99"/>
    <w:semiHidden/>
    <w:unhideWhenUsed/>
    <w:rsid w:val="00F915D6"/>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HeaderChar">
    <w:name w:val="Header Char"/>
    <w:basedOn w:val="DefaultParagraphFont"/>
    <w:link w:val="Header"/>
    <w:uiPriority w:val="99"/>
    <w:semiHidden/>
    <w:rsid w:val="00F915D6"/>
  </w:style>
  <w:style w:type="paragraph" w:styleId="Footer">
    <w:name w:val="footer"/>
    <w:basedOn w:val="Normal"/>
    <w:link w:val="FooterChar"/>
    <w:uiPriority w:val="99"/>
    <w:unhideWhenUsed/>
    <w:rsid w:val="00F915D6"/>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FooterChar">
    <w:name w:val="Footer Char"/>
    <w:basedOn w:val="DefaultParagraphFont"/>
    <w:link w:val="Footer"/>
    <w:uiPriority w:val="99"/>
    <w:rsid w:val="00F915D6"/>
  </w:style>
  <w:style w:type="paragraph" w:styleId="BalloonText">
    <w:name w:val="Balloon Text"/>
    <w:basedOn w:val="Normal"/>
    <w:link w:val="BalloonTextChar"/>
    <w:uiPriority w:val="99"/>
    <w:semiHidden/>
    <w:unhideWhenUsed/>
    <w:rsid w:val="00F915D6"/>
    <w:rPr>
      <w:rFonts w:ascii="Tahoma" w:eastAsiaTheme="minorHAnsi" w:hAnsi="Tahoma" w:cs="Tahoma"/>
      <w:color w:val="auto"/>
      <w:kern w:val="0"/>
      <w:sz w:val="16"/>
      <w:szCs w:val="16"/>
    </w:rPr>
  </w:style>
  <w:style w:type="character" w:customStyle="1" w:styleId="BalloonTextChar">
    <w:name w:val="Balloon Text Char"/>
    <w:basedOn w:val="DefaultParagraphFont"/>
    <w:link w:val="BalloonText"/>
    <w:uiPriority w:val="99"/>
    <w:semiHidden/>
    <w:rsid w:val="00F915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808A8FAF9C4DC6B6C7482B45B9DDFF"/>
        <w:category>
          <w:name w:val="General"/>
          <w:gallery w:val="placeholder"/>
        </w:category>
        <w:types>
          <w:type w:val="bbPlcHdr"/>
        </w:types>
        <w:behaviors>
          <w:behavior w:val="content"/>
        </w:behaviors>
        <w:guid w:val="{D2DF4596-8503-49D8-9FD3-EFCF73493342}"/>
      </w:docPartPr>
      <w:docPartBody>
        <w:p w:rsidR="006A13CC" w:rsidRDefault="00DA0A0F" w:rsidP="00DA0A0F">
          <w:pPr>
            <w:pStyle w:val="2C808A8FAF9C4DC6B6C7482B45B9DDFF"/>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0A0F"/>
    <w:rsid w:val="00054BA5"/>
    <w:rsid w:val="000D3699"/>
    <w:rsid w:val="00123AF7"/>
    <w:rsid w:val="001A1D90"/>
    <w:rsid w:val="001F7DBC"/>
    <w:rsid w:val="0030409F"/>
    <w:rsid w:val="0033330C"/>
    <w:rsid w:val="003D5AD2"/>
    <w:rsid w:val="00425986"/>
    <w:rsid w:val="004277E1"/>
    <w:rsid w:val="004811ED"/>
    <w:rsid w:val="0051008B"/>
    <w:rsid w:val="005B5990"/>
    <w:rsid w:val="00603B0A"/>
    <w:rsid w:val="006A13CC"/>
    <w:rsid w:val="006A7A30"/>
    <w:rsid w:val="006E70C9"/>
    <w:rsid w:val="00805831"/>
    <w:rsid w:val="009C4D1B"/>
    <w:rsid w:val="009C72F2"/>
    <w:rsid w:val="00A43E31"/>
    <w:rsid w:val="00B5009E"/>
    <w:rsid w:val="00BB4F41"/>
    <w:rsid w:val="00BB7EB0"/>
    <w:rsid w:val="00D943D0"/>
    <w:rsid w:val="00DA0A0F"/>
    <w:rsid w:val="00E31599"/>
    <w:rsid w:val="00E96BA1"/>
    <w:rsid w:val="00F11955"/>
    <w:rsid w:val="00F23DDC"/>
    <w:rsid w:val="00F93DE8"/>
    <w:rsid w:val="00FE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808A8FAF9C4DC6B6C7482B45B9DDFF">
    <w:name w:val="2C808A8FAF9C4DC6B6C7482B45B9DDFF"/>
    <w:rsid w:val="00DA0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289</Words>
  <Characters>1649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Land Development Administration – 7450 County Line Rd., Mount Pleasant, WI  53403</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Peter Wagner</cp:lastModifiedBy>
  <cp:revision>2</cp:revision>
  <dcterms:created xsi:type="dcterms:W3CDTF">2025-10-20T19:53:00Z</dcterms:created>
  <dcterms:modified xsi:type="dcterms:W3CDTF">2025-10-20T19:53:00Z</dcterms:modified>
</cp:coreProperties>
</file>